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揭阳仲裁委员会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诚信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仲裁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为维护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严肃性和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仲裁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公正,促进社会诚信建设,本人/本单位自愿向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贵委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承诺如下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严格遵守法律法规,依法诚信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仲裁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,共同维护良好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仲裁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二、保证向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仲裁委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提出主张的基础关系真实,不存在虚构当事人信息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与他人恶意串通虚假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仲裁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的情形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保证向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仲裁委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提交的材料真实、完整,不存在伪造、变造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篡改、隐匿、毁灭证据等情形。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四、保证所参与的一切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仲裁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活动中不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出滥用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权利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、虚假陈述、隐瞒事实或其他不正当手段等不诚信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的仲裁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五、本人/本单位已经仔细阅读《揭阳仲裁委员会诚信仲裁承诺书》,清楚了解其内容。若存在不诚信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仲裁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行为,自愿接受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仲裁委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根据法律、法规等规定实施的惩戒措施,承担相应法律责任。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请各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仲裁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加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人认真阅读并在诚信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仲裁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承诺书上签名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捺印,注明在本案中的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仲裁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仲裁参加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公民身份号码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(或组织机构代码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年   月   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7FC7C8"/>
    <w:rsid w:val="3DEF6788"/>
    <w:rsid w:val="4F354A6C"/>
    <w:rsid w:val="560608EB"/>
    <w:rsid w:val="5FEAE5E8"/>
    <w:rsid w:val="73FC86A1"/>
    <w:rsid w:val="77DF92C5"/>
    <w:rsid w:val="79FF20CC"/>
    <w:rsid w:val="7FDE15A9"/>
    <w:rsid w:val="7FE39F03"/>
    <w:rsid w:val="7FFD7C30"/>
    <w:rsid w:val="9FFE4660"/>
    <w:rsid w:val="AA6797B2"/>
    <w:rsid w:val="BBB5CD5C"/>
    <w:rsid w:val="BDFFAA61"/>
    <w:rsid w:val="D7984CF1"/>
    <w:rsid w:val="DDFCEAB3"/>
    <w:rsid w:val="DFFFD159"/>
    <w:rsid w:val="EFF7FD9D"/>
    <w:rsid w:val="FCF7F660"/>
    <w:rsid w:val="FF6B92CB"/>
    <w:rsid w:val="FFF7D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2021-04-22T03:28:00Z</dcterms:created>
  <dc:creator>Administrator</dc:creator>
  <cp:lastModifiedBy>admin001</cp:lastModifiedBy>
  <cp:lastPrinted>2022-10-06T10:09:00Z</cp:lastPrinted>
  <dcterms:modified xsi:type="dcterms:W3CDTF">2023-03-08T16:14:45Z</dcterms:modified>
  <dc:title>茂 名 仲 裁 委 员 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36C726485CB644F1B806C890DD01D947</vt:lpwstr>
  </property>
</Properties>
</file>